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FE" w:rsidRPr="00AF00E2" w:rsidRDefault="003B72FE" w:rsidP="003B72FE">
      <w:pPr>
        <w:pStyle w:val="a4"/>
        <w:rPr>
          <w:rFonts w:ascii="Times New Roman" w:hAnsi="Times New Roman"/>
          <w:sz w:val="23"/>
          <w:szCs w:val="23"/>
        </w:rPr>
      </w:pPr>
    </w:p>
    <w:p w:rsidR="003B72FE" w:rsidRPr="00AF00E2" w:rsidRDefault="003B72FE" w:rsidP="003B72FE">
      <w:pPr>
        <w:pStyle w:val="a4"/>
        <w:rPr>
          <w:rFonts w:ascii="Times New Roman" w:hAnsi="Times New Roman"/>
          <w:sz w:val="23"/>
          <w:szCs w:val="23"/>
        </w:rPr>
      </w:pPr>
    </w:p>
    <w:p w:rsidR="003B72FE" w:rsidRPr="00AF00E2" w:rsidRDefault="003B72FE" w:rsidP="003B72FE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Пробная работа </w:t>
      </w:r>
      <w:bookmarkStart w:id="0" w:name="_GoBack"/>
      <w:bookmarkEnd w:id="0"/>
      <w:r w:rsidRPr="00AF00E2">
        <w:rPr>
          <w:rFonts w:ascii="Times New Roman" w:hAnsi="Times New Roman"/>
          <w:b/>
          <w:sz w:val="23"/>
          <w:szCs w:val="23"/>
        </w:rPr>
        <w:t>по учебной дисциплине</w:t>
      </w:r>
    </w:p>
    <w:p w:rsidR="003B72FE" w:rsidRPr="00AF00E2" w:rsidRDefault="003B72FE" w:rsidP="003B72FE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AF00E2">
        <w:rPr>
          <w:rFonts w:ascii="Times New Roman" w:hAnsi="Times New Roman"/>
          <w:b/>
          <w:sz w:val="23"/>
          <w:szCs w:val="23"/>
        </w:rPr>
        <w:t xml:space="preserve">«Математика: алгебра и начала математического анализа, геометрия» </w:t>
      </w:r>
    </w:p>
    <w:p w:rsidR="003B72FE" w:rsidRDefault="003B72FE" w:rsidP="003B72FE">
      <w:pPr>
        <w:spacing w:after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Вариант № 3</w:t>
      </w:r>
    </w:p>
    <w:p w:rsidR="003B72FE" w:rsidRPr="00F36FB0" w:rsidRDefault="003B72FE" w:rsidP="003B72FE">
      <w:pPr>
        <w:spacing w:after="0"/>
        <w:rPr>
          <w:rFonts w:ascii="Times New Roman" w:hAnsi="Times New Roman"/>
          <w:b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1.Найдите значение выражения: 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12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="Calibri" w:hAnsi="Cambria Math" w:cs="Cambria Math"/>
                  <w:sz w:val="28"/>
                  <w:szCs w:val="28"/>
                </w:rPr>
                <m:t>*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6</m:t>
              </m:r>
            </m:e>
            <m:sup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sup>
          </m:sSup>
          <m:r>
            <w:rPr>
              <w:rFonts w:ascii="Cambria Math" w:eastAsia="Calibri" w:hAnsi="Cambria Math" w:cs="Cambria Math"/>
              <w:sz w:val="28"/>
              <w:szCs w:val="28"/>
            </w:rPr>
            <m:t>*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(0,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5)</m:t>
              </m:r>
            </m:e>
            <m:sup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sup>
          </m:sSup>
        </m:oMath>
      </m:oMathPara>
    </w:p>
    <w:p w:rsidR="003B72FE" w:rsidRPr="005C2EB5" w:rsidRDefault="003B72FE" w:rsidP="003B72F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72FE" w:rsidRPr="005C2EB5" w:rsidRDefault="003B72FE" w:rsidP="003B72F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72FE" w:rsidRPr="00F36FB0" w:rsidRDefault="003B72FE" w:rsidP="003B72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2.Решите неравенство: </m:t>
          </m:r>
          <m:func>
            <m:func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uncPr>
            <m:fName>
              <m:func>
                <m:func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2lg</m:t>
                  </m:r>
                </m:fName>
                <m:e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lg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func>
            </m:fName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&gt;3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lg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e>
          </m:func>
        </m:oMath>
      </m:oMathPara>
    </w:p>
    <w:p w:rsidR="003B72FE" w:rsidRPr="005C2EB5" w:rsidRDefault="003B72FE" w:rsidP="003B72FE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B72FE" w:rsidRPr="005C2EB5" w:rsidRDefault="003B72FE" w:rsidP="003B72FE">
      <w:pPr>
        <w:pStyle w:val="a4"/>
        <w:rPr>
          <w:rFonts w:ascii="Times New Roman" w:hAnsi="Times New Roman"/>
          <w:sz w:val="24"/>
          <w:szCs w:val="24"/>
        </w:rPr>
      </w:pPr>
    </w:p>
    <w:p w:rsidR="003B72FE" w:rsidRPr="00F36FB0" w:rsidRDefault="003B72FE" w:rsidP="003B72FE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3.Решите уравнение: 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7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7</m:t>
              </m:r>
            </m:e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1</m:t>
              </m:r>
            </m:sup>
          </m:sSup>
          <m:r>
            <w:rPr>
              <w:rFonts w:ascii="Cambria Math" w:eastAsia="Calibri" w:hAnsi="Times New Roman" w:cs="Times New Roman"/>
              <w:sz w:val="28"/>
              <w:szCs w:val="28"/>
            </w:rPr>
            <m:t>=6</m:t>
          </m:r>
        </m:oMath>
      </m:oMathPara>
    </w:p>
    <w:p w:rsidR="003B72FE" w:rsidRPr="005C2EB5" w:rsidRDefault="003B72FE" w:rsidP="003B72FE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3B72FE" w:rsidRPr="005C2EB5" w:rsidRDefault="003B72FE" w:rsidP="003B72FE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72FE" w:rsidRPr="005C2EB5" w:rsidRDefault="003B72FE" w:rsidP="003B72FE">
      <w:pPr>
        <w:pStyle w:val="a4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5C2EB5">
        <w:rPr>
          <w:rFonts w:ascii="Times New Roman" w:hAnsi="Times New Roman"/>
          <w:sz w:val="24"/>
          <w:szCs w:val="24"/>
        </w:rPr>
        <w:t xml:space="preserve">4.  </w:t>
      </w:r>
      <w:r>
        <w:rPr>
          <w:rFonts w:ascii="Times New Roman" w:hAnsi="Times New Roman"/>
          <w:sz w:val="24"/>
          <w:szCs w:val="24"/>
        </w:rPr>
        <w:t xml:space="preserve">В прямоугольном параллелепипеде стороны основания 7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и 24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, а высота параллелепипеда 8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>. Найдите площадь диагонального сечения.</w:t>
      </w:r>
    </w:p>
    <w:p w:rsidR="003B72FE" w:rsidRPr="001A7B86" w:rsidRDefault="003B72FE" w:rsidP="003B72FE">
      <w:pPr>
        <w:pStyle w:val="a4"/>
        <w:spacing w:line="276" w:lineRule="auto"/>
        <w:jc w:val="both"/>
        <w:rPr>
          <w:rFonts w:ascii="Times New Roman" w:eastAsia="Calibri" w:hAnsi="Times New Roman"/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5. </m:t>
          </m:r>
          <m:r>
            <m:rPr>
              <m:sty m:val="p"/>
            </m:rPr>
            <w:rPr>
              <w:rFonts w:ascii="Cambria Math" w:hAnsi="Times New Roman"/>
              <w:sz w:val="23"/>
              <w:szCs w:val="23"/>
            </w:rPr>
            <m:t>Найдите</m:t>
          </m:r>
          <m:r>
            <m:rPr>
              <m:sty m:val="p"/>
            </m:rPr>
            <w:rPr>
              <w:rFonts w:ascii="Cambria Math" w:hAnsi="Times New Roman"/>
              <w:sz w:val="23"/>
              <w:szCs w:val="23"/>
            </w:rPr>
            <m:t xml:space="preserve"> </m:t>
          </m:r>
          <m:r>
            <m:rPr>
              <m:sty m:val="p"/>
            </m:rPr>
            <w:rPr>
              <w:rFonts w:ascii="Cambria Math" w:hAnsi="Times New Roman"/>
              <w:sz w:val="23"/>
              <w:szCs w:val="23"/>
            </w:rPr>
            <m:t>значение</m:t>
          </m:r>
          <m:func>
            <m:funcPr>
              <m:ctrlPr>
                <w:rPr>
                  <w:rFonts w:ascii="Cambria Math" w:hAnsi="Times New Roman"/>
                  <w:sz w:val="23"/>
                  <w:szCs w:val="23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/>
                  <w:sz w:val="23"/>
                  <w:szCs w:val="23"/>
                  <w:lang w:val="en-US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Times New Roman"/>
                  <w:sz w:val="23"/>
                  <w:szCs w:val="23"/>
                </w:rPr>
                <m:t>2</m:t>
              </m:r>
              <m:r>
                <w:rPr>
                  <w:rFonts w:ascii="Cambria Math" w:hAnsi="Times New Roman"/>
                  <w:sz w:val="23"/>
                  <w:szCs w:val="23"/>
                </w:rPr>
                <m:t>t</m:t>
              </m:r>
            </m:e>
          </m:func>
          <m:r>
            <m:rPr>
              <m:sty m:val="p"/>
            </m:rPr>
            <w:rPr>
              <w:rFonts w:ascii="Cambria Math" w:hAnsi="Times New Roman"/>
              <w:sz w:val="23"/>
              <w:szCs w:val="23"/>
            </w:rPr>
            <m:t xml:space="preserve">, </m:t>
          </m:r>
          <m:r>
            <m:rPr>
              <m:sty m:val="p"/>
            </m:rPr>
            <w:rPr>
              <w:rFonts w:ascii="Cambria Math" w:hAnsi="Times New Roman"/>
              <w:sz w:val="23"/>
              <w:szCs w:val="23"/>
            </w:rPr>
            <m:t>если</m:t>
          </m:r>
          <m:func>
            <m:funcPr>
              <m:ctrlPr>
                <w:rPr>
                  <w:rFonts w:ascii="Cambria Math" w:hAnsi="Cambria Math" w:cs="Cambria Math"/>
                  <w:i/>
                  <w:sz w:val="23"/>
                  <w:szCs w:val="23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/>
                  <w:sz w:val="23"/>
                  <w:szCs w:val="23"/>
                </w:rPr>
                <m:t>sin</m:t>
              </m:r>
              <m:ctrlPr>
                <w:rPr>
                  <w:rFonts w:ascii="Cambria Math" w:hAnsi="Times New Roman"/>
                  <w:i/>
                  <w:sz w:val="23"/>
                  <w:szCs w:val="23"/>
                </w:rPr>
              </m:ctrlPr>
            </m:fName>
            <m:e>
              <m:r>
                <w:rPr>
                  <w:rFonts w:ascii="Cambria Math" w:hAnsi="Times New Roman"/>
                  <w:sz w:val="23"/>
                  <w:szCs w:val="23"/>
                </w:rPr>
                <m:t>t</m:t>
              </m:r>
              <m:ctrlPr>
                <w:rPr>
                  <w:rFonts w:ascii="Cambria Math" w:hAnsi="Times New Roman"/>
                  <w:i/>
                  <w:sz w:val="23"/>
                  <w:szCs w:val="23"/>
                </w:rPr>
              </m:ctrlPr>
            </m:e>
          </m:func>
          <m:r>
            <w:rPr>
              <w:rFonts w:ascii="Cambria Math" w:hAnsi="Times New Roman"/>
              <w:sz w:val="23"/>
              <w:szCs w:val="23"/>
            </w:rPr>
            <m:t xml:space="preserve">=0,6 ;  </m:t>
          </m:r>
          <m:f>
            <m:fPr>
              <m:ctrlPr>
                <w:rPr>
                  <w:rFonts w:ascii="Cambria Math" w:hAnsi="Times New Roman"/>
                  <w:i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π</m:t>
              </m:r>
            </m:num>
            <m:den>
              <m:r>
                <w:rPr>
                  <w:rFonts w:ascii="Cambria Math" w:hAnsi="Times New Roman"/>
                  <w:sz w:val="23"/>
                  <w:szCs w:val="23"/>
                </w:rPr>
                <m:t>2</m:t>
              </m:r>
            </m:den>
          </m:f>
          <m:r>
            <w:rPr>
              <w:rFonts w:ascii="Cambria Math" w:hAnsi="Cambria Math"/>
              <w:sz w:val="23"/>
              <w:szCs w:val="23"/>
            </w:rPr>
            <m:t>&lt;</m:t>
          </m:r>
          <m:r>
            <w:rPr>
              <w:rFonts w:ascii="Cambria Math" w:hAnsi="Times New Roman"/>
              <w:sz w:val="23"/>
              <w:szCs w:val="23"/>
            </w:rPr>
            <m:t>t</m:t>
          </m:r>
          <m:r>
            <w:rPr>
              <w:rFonts w:ascii="Cambria Math" w:hAnsi="Cambria Math"/>
              <w:sz w:val="23"/>
              <w:szCs w:val="23"/>
            </w:rPr>
            <m:t>&lt;π</m:t>
          </m:r>
        </m:oMath>
      </m:oMathPara>
    </w:p>
    <w:p w:rsidR="003B72FE" w:rsidRPr="00FA5BB6" w:rsidRDefault="003B72FE" w:rsidP="003B72FE">
      <w:pPr>
        <w:rPr>
          <w:rFonts w:ascii="Times New Roman" w:hAnsi="Times New Roman" w:cs="Times New Roman"/>
          <w:i/>
          <w:sz w:val="24"/>
          <w:szCs w:val="24"/>
        </w:rPr>
      </w:pPr>
      <w:r w:rsidRPr="005C2EB5">
        <w:rPr>
          <w:sz w:val="24"/>
          <w:szCs w:val="24"/>
        </w:rPr>
        <w:t xml:space="preserve">6. </w:t>
      </w:r>
      <w:r w:rsidRPr="00FA5BB6">
        <w:rPr>
          <w:rFonts w:ascii="Times New Roman" w:hAnsi="Times New Roman" w:cs="Times New Roman"/>
          <w:sz w:val="24"/>
          <w:szCs w:val="24"/>
        </w:rPr>
        <w:t xml:space="preserve">Найдите угловой коэффициент касательной, проведенной  к графику функции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y=0,5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A5BB6">
        <w:rPr>
          <w:rFonts w:ascii="Times New Roman" w:hAnsi="Times New Roman" w:cs="Times New Roman"/>
          <w:sz w:val="24"/>
          <w:szCs w:val="24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3B72FE" w:rsidRPr="00AF00E2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5C2EB5">
        <w:rPr>
          <w:rFonts w:ascii="Times New Roman" w:hAnsi="Times New Roman"/>
          <w:sz w:val="24"/>
          <w:szCs w:val="24"/>
        </w:rPr>
        <w:t>7.</w:t>
      </w:r>
      <w:r w:rsidRPr="00F36FB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Площадь поверхности куба 108 м</w:t>
      </w:r>
      <w:r>
        <w:rPr>
          <w:rFonts w:ascii="Times New Roman" w:hAnsi="Times New Roman"/>
          <w:sz w:val="23"/>
          <w:szCs w:val="23"/>
          <w:vertAlign w:val="superscript"/>
        </w:rPr>
        <w:t>2</w:t>
      </w:r>
      <w:r w:rsidRPr="00AF00E2">
        <w:rPr>
          <w:rFonts w:ascii="Times New Roman" w:hAnsi="Times New Roman"/>
          <w:sz w:val="23"/>
          <w:szCs w:val="23"/>
        </w:rPr>
        <w:t xml:space="preserve">. Найдите его объем. </w:t>
      </w:r>
    </w:p>
    <w:p w:rsidR="003B72FE" w:rsidRPr="005C2EB5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72FE" w:rsidRPr="005C2EB5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C2EB5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Среди 20 деталей, лежащих в ящике, 3 детали бракованные. Наугад вынимают 2 детали. Какова вероятность того, что обе детали оказались бракованными.</w:t>
      </w:r>
    </w:p>
    <w:p w:rsidR="003B72FE" w:rsidRPr="005C2EB5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9. Найдите значение производной функции 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е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 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при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=1.</m:t>
          </m:r>
        </m:oMath>
      </m:oMathPara>
    </w:p>
    <w:p w:rsidR="003B72FE" w:rsidRPr="005C2EB5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72FE" w:rsidRPr="005C2EB5" w:rsidRDefault="003B72FE" w:rsidP="003B72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2EB5">
        <w:rPr>
          <w:rFonts w:ascii="Times New Roman" w:hAnsi="Times New Roman" w:cs="Times New Roman"/>
          <w:sz w:val="24"/>
          <w:szCs w:val="24"/>
        </w:rPr>
        <w:t>10.</w:t>
      </w:r>
      <w:r w:rsidRPr="00F36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Осевое сечение конуса- прямоугольный треугольник. Найдите площадь этого сечения, если радиус основания конуса равен 5 см.</w:t>
      </w:r>
    </w:p>
    <w:p w:rsidR="003B72FE" w:rsidRPr="005C2EB5" w:rsidRDefault="003B72FE" w:rsidP="003B72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2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2FE" w:rsidRPr="002D6E11" w:rsidRDefault="003B72FE" w:rsidP="003B72FE">
      <w:pPr>
        <w:pStyle w:val="a4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11.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Найдите наибольшее и наименьшее значение функции</m:t>
          </m:r>
        </m:oMath>
      </m:oMathPara>
    </w:p>
    <w:p w:rsidR="003B72FE" w:rsidRPr="005C2EB5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-8</m:t>
          </m:r>
          <m:r>
            <w:rPr>
              <w:rFonts w:ascii="Cambria Math" w:hAnsi="Cambria Math"/>
              <w:sz w:val="24"/>
              <w:szCs w:val="24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+19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3"/>
              <w:szCs w:val="23"/>
            </w:rPr>
            <m:t>на отрезке [-1; 5]</m:t>
          </m:r>
        </m:oMath>
      </m:oMathPara>
    </w:p>
    <w:p w:rsidR="003B72FE" w:rsidRPr="005C2EB5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72FE" w:rsidRPr="00AF00E2" w:rsidRDefault="003B72FE" w:rsidP="003B72FE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5C2EB5">
        <w:rPr>
          <w:rFonts w:ascii="Times New Roman" w:hAnsi="Times New Roman"/>
          <w:sz w:val="24"/>
          <w:szCs w:val="24"/>
        </w:rPr>
        <w:t xml:space="preserve">12. </w:t>
      </w:r>
      <w:r w:rsidRPr="00AF00E2">
        <w:rPr>
          <w:rFonts w:ascii="Times New Roman" w:hAnsi="Times New Roman"/>
          <w:sz w:val="23"/>
          <w:szCs w:val="23"/>
        </w:rPr>
        <w:t xml:space="preserve"> В правильной четырехугольной пирамиде боковое ребро равно 17</w:t>
      </w:r>
      <w:r>
        <w:rPr>
          <w:rFonts w:ascii="Times New Roman" w:hAnsi="Times New Roman"/>
          <w:sz w:val="23"/>
          <w:szCs w:val="23"/>
        </w:rPr>
        <w:t xml:space="preserve"> см</w:t>
      </w:r>
      <w:r w:rsidRPr="00AF00E2">
        <w:rPr>
          <w:rFonts w:ascii="Times New Roman" w:hAnsi="Times New Roman"/>
          <w:sz w:val="23"/>
          <w:szCs w:val="23"/>
        </w:rPr>
        <w:t>, а диагональ основания 16</w:t>
      </w:r>
      <w:r>
        <w:rPr>
          <w:rFonts w:ascii="Times New Roman" w:hAnsi="Times New Roman"/>
          <w:sz w:val="23"/>
          <w:szCs w:val="23"/>
        </w:rPr>
        <w:t xml:space="preserve"> см</w:t>
      </w:r>
      <w:r w:rsidRPr="00AF00E2">
        <w:rPr>
          <w:rFonts w:ascii="Times New Roman" w:hAnsi="Times New Roman"/>
          <w:sz w:val="23"/>
          <w:szCs w:val="23"/>
        </w:rPr>
        <w:t>. Вычислите объем фигуры.</w:t>
      </w:r>
    </w:p>
    <w:p w:rsidR="003B72FE" w:rsidRPr="005C2EB5" w:rsidRDefault="003B72FE" w:rsidP="003B7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FE" w:rsidRPr="005C2EB5" w:rsidRDefault="003B72FE" w:rsidP="003B72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FE" w:rsidRDefault="003B72FE" w:rsidP="003B72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9DB" w:rsidRDefault="001F29DB"/>
    <w:sectPr w:rsidR="001F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38"/>
    <w:rsid w:val="001F29DB"/>
    <w:rsid w:val="003B72FE"/>
    <w:rsid w:val="008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D8A5"/>
  <w15:chartTrackingRefBased/>
  <w15:docId w15:val="{880D07AC-BC9A-4CD5-A49D-8E361D1C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B72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2</cp:revision>
  <dcterms:created xsi:type="dcterms:W3CDTF">2020-05-17T18:41:00Z</dcterms:created>
  <dcterms:modified xsi:type="dcterms:W3CDTF">2020-05-17T18:41:00Z</dcterms:modified>
</cp:coreProperties>
</file>